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1648F6" w:rsidTr="000970B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1648F6" w:rsidRDefault="001648F6" w:rsidP="000970B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CF503A" wp14:editId="0A45BF6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4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1648F6" w:rsidRPr="00284AFF" w:rsidRDefault="001648F6" w:rsidP="000970B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1648F6" w:rsidRPr="00284AFF" w:rsidRDefault="001648F6" w:rsidP="000970B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gramStart"/>
            <w:r>
              <w:rPr>
                <w:rFonts w:ascii="Adobe Garamond Pro" w:hAnsi="Adobe Garamond Pro" w:cs="Adobe Garamond Pro"/>
                <w:sz w:val="22"/>
                <w:szCs w:val="20"/>
              </w:rPr>
              <w:t>:2020</w:t>
            </w:r>
            <w:proofErr w:type="gramEnd"/>
            <w:r>
              <w:rPr>
                <w:rFonts w:ascii="Adobe Garamond Pro" w:hAnsi="Adobe Garamond Pro" w:cs="Adobe Garamond Pro"/>
                <w:sz w:val="22"/>
                <w:szCs w:val="20"/>
              </w:rPr>
              <w:t>.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1648F6" w:rsidRPr="00284AFF" w:rsidRDefault="001648F6" w:rsidP="000970B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06/57 520-101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Andréné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M.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Éva</w:t>
            </w:r>
            <w:proofErr w:type="spellEnd"/>
          </w:p>
          <w:p w:rsidR="001648F6" w:rsidRDefault="001648F6" w:rsidP="000970B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</w:rPr>
              <w:t>:</w:t>
            </w:r>
            <w:r>
              <w:rPr>
                <w:rFonts w:ascii="Adobe Garamond Pro" w:hAnsi="Adobe Garamond Pro" w:cs="Adobe Garamond Pro"/>
              </w:rPr>
              <w:t>onkormanyzat@jaszfenyszaru.hu</w:t>
            </w:r>
            <w:proofErr w:type="gramEnd"/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1648F6" w:rsidRPr="00147924" w:rsidRDefault="001648F6" w:rsidP="001648F6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1648F6" w:rsidRPr="00147924" w:rsidRDefault="001648F6" w:rsidP="001648F6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1648F6" w:rsidRPr="001648F6" w:rsidRDefault="001648F6" w:rsidP="001648F6">
      <w:pPr>
        <w:pStyle w:val="Cmsor1"/>
        <w:rPr>
          <w:rFonts w:ascii="Adobe Garamond Pro" w:hAnsi="Adobe Garamond Pro"/>
          <w:sz w:val="24"/>
          <w:szCs w:val="24"/>
        </w:rPr>
      </w:pPr>
      <w:r w:rsidRPr="001648F6">
        <w:rPr>
          <w:rFonts w:ascii="Adobe Garamond Pro" w:hAnsi="Adobe Garamond Pro"/>
          <w:sz w:val="24"/>
          <w:szCs w:val="24"/>
        </w:rPr>
        <w:t>E L Ő T E R J E S Z T É S</w:t>
      </w:r>
    </w:p>
    <w:p w:rsidR="001648F6" w:rsidRPr="001648F6" w:rsidRDefault="001648F6" w:rsidP="001648F6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jc w:val="center"/>
        <w:rPr>
          <w:rFonts w:ascii="Adobe Garamond Pro" w:hAnsi="Adobe Garamond Pro"/>
          <w:b/>
          <w:bCs/>
        </w:rPr>
      </w:pPr>
    </w:p>
    <w:p w:rsidR="001648F6" w:rsidRPr="001648F6" w:rsidRDefault="001648F6" w:rsidP="001648F6">
      <w:pPr>
        <w:widowControl w:val="0"/>
        <w:autoSpaceDE w:val="0"/>
        <w:autoSpaceDN w:val="0"/>
        <w:adjustRightInd w:val="0"/>
        <w:jc w:val="center"/>
        <w:rPr>
          <w:rFonts w:ascii="Adobe Garamond Pro" w:hAnsi="Adobe Garamond Pro"/>
          <w:b/>
        </w:rPr>
      </w:pPr>
      <w:r w:rsidRPr="001648F6">
        <w:rPr>
          <w:rFonts w:ascii="Adobe Garamond Pro" w:hAnsi="Adobe Garamond Pro"/>
          <w:b/>
        </w:rPr>
        <w:t>A Jászfényszarui Közös Önkormányzati Hivatal 2019. évi munkájár</w:t>
      </w:r>
      <w:r>
        <w:rPr>
          <w:rFonts w:ascii="Adobe Garamond Pro" w:hAnsi="Adobe Garamond Pro"/>
          <w:b/>
        </w:rPr>
        <w:t>ól</w:t>
      </w:r>
    </w:p>
    <w:p w:rsidR="001648F6" w:rsidRPr="001648F6" w:rsidRDefault="001648F6" w:rsidP="001648F6">
      <w:pPr>
        <w:widowControl w:val="0"/>
        <w:autoSpaceDE w:val="0"/>
        <w:autoSpaceDN w:val="0"/>
        <w:adjustRightInd w:val="0"/>
        <w:jc w:val="center"/>
        <w:rPr>
          <w:rFonts w:ascii="Adobe Garamond Pro" w:hAnsi="Adobe Garamond Pro"/>
          <w:b/>
        </w:rPr>
      </w:pPr>
    </w:p>
    <w:p w:rsidR="001648F6" w:rsidRPr="001648F6" w:rsidRDefault="001648F6" w:rsidP="001648F6">
      <w:pPr>
        <w:widowControl w:val="0"/>
        <w:autoSpaceDE w:val="0"/>
        <w:autoSpaceDN w:val="0"/>
        <w:adjustRightInd w:val="0"/>
        <w:jc w:val="center"/>
        <w:rPr>
          <w:rFonts w:ascii="Adobe Garamond Pro" w:hAnsi="Adobe Garamond Pro"/>
          <w:b/>
        </w:rPr>
      </w:pPr>
    </w:p>
    <w:p w:rsidR="001648F6" w:rsidRPr="001648F6" w:rsidRDefault="001648F6" w:rsidP="001648F6">
      <w:pPr>
        <w:widowControl w:val="0"/>
        <w:autoSpaceDE w:val="0"/>
        <w:autoSpaceDN w:val="0"/>
        <w:adjustRightInd w:val="0"/>
        <w:rPr>
          <w:rFonts w:ascii="Adobe Garamond Pro" w:hAnsi="Adobe Garamond Pro"/>
          <w:b/>
        </w:rPr>
      </w:pPr>
      <w:r w:rsidRPr="001648F6">
        <w:rPr>
          <w:rFonts w:ascii="Adobe Garamond Pro" w:hAnsi="Adobe Garamond Pro"/>
          <w:b/>
        </w:rPr>
        <w:t>Tisztelt Képviselő-testület!</w:t>
      </w:r>
    </w:p>
    <w:p w:rsidR="001648F6" w:rsidRPr="001648F6" w:rsidRDefault="001648F6" w:rsidP="001648F6">
      <w:pPr>
        <w:pStyle w:val="Nincstrkz"/>
        <w:jc w:val="both"/>
        <w:rPr>
          <w:rFonts w:ascii="Adobe Garamond Pro" w:hAnsi="Adobe Garamond Pro" w:cs="Arial"/>
          <w:sz w:val="24"/>
          <w:szCs w:val="24"/>
        </w:rPr>
      </w:pPr>
    </w:p>
    <w:p w:rsidR="001648F6" w:rsidRPr="001648F6" w:rsidRDefault="001648F6" w:rsidP="001648F6">
      <w:pPr>
        <w:pStyle w:val="Nincstrkz"/>
        <w:jc w:val="both"/>
        <w:rPr>
          <w:rFonts w:ascii="Adobe Garamond Pro" w:hAnsi="Adobe Garamond Pro" w:cs="Arial"/>
          <w:sz w:val="24"/>
          <w:szCs w:val="24"/>
        </w:rPr>
      </w:pPr>
    </w:p>
    <w:p w:rsidR="001648F6" w:rsidRDefault="001648F6" w:rsidP="001648F6">
      <w:pPr>
        <w:pStyle w:val="Nincstrkz"/>
        <w:jc w:val="both"/>
        <w:rPr>
          <w:rFonts w:ascii="Adobe Garamond Pro" w:hAnsi="Adobe Garamond Pro" w:cs="Arial"/>
          <w:sz w:val="24"/>
          <w:szCs w:val="24"/>
        </w:rPr>
      </w:pPr>
      <w:r w:rsidRPr="001648F6">
        <w:rPr>
          <w:rFonts w:ascii="Adobe Garamond Pro" w:hAnsi="Adobe Garamond Pro" w:cs="Arial"/>
          <w:sz w:val="24"/>
          <w:szCs w:val="24"/>
        </w:rPr>
        <w:t xml:space="preserve">Magyarország helyi önkormányzatairól szóló 2011. évi CLXXXIX. törvény (a továbbiakban: </w:t>
      </w:r>
      <w:proofErr w:type="spellStart"/>
      <w:r w:rsidRPr="001648F6">
        <w:rPr>
          <w:rFonts w:ascii="Adobe Garamond Pro" w:hAnsi="Adobe Garamond Pro" w:cs="Arial"/>
          <w:sz w:val="24"/>
          <w:szCs w:val="24"/>
        </w:rPr>
        <w:t>Mötv</w:t>
      </w:r>
      <w:proofErr w:type="spellEnd"/>
      <w:r w:rsidRPr="001648F6">
        <w:rPr>
          <w:rFonts w:ascii="Adobe Garamond Pro" w:hAnsi="Adobe Garamond Pro" w:cs="Arial"/>
          <w:sz w:val="24"/>
          <w:szCs w:val="24"/>
        </w:rPr>
        <w:t>.) 81. § (3) bekezdés f) pontja</w:t>
      </w:r>
      <w:r w:rsidRPr="001648F6">
        <w:rPr>
          <w:rFonts w:ascii="Adobe Garamond Pro" w:hAnsi="Adobe Garamond Pro" w:cs="Arial"/>
          <w:sz w:val="24"/>
          <w:szCs w:val="24"/>
        </w:rPr>
        <w:t xml:space="preserve"> </w:t>
      </w:r>
      <w:r w:rsidRPr="001648F6">
        <w:rPr>
          <w:rFonts w:ascii="Adobe Garamond Pro" w:hAnsi="Adobe Garamond Pro" w:cs="Arial"/>
          <w:sz w:val="24"/>
          <w:szCs w:val="24"/>
        </w:rPr>
        <w:t>értelmében „</w:t>
      </w:r>
      <w:proofErr w:type="gramStart"/>
      <w:r w:rsidRPr="001648F6">
        <w:rPr>
          <w:rFonts w:ascii="Adobe Garamond Pro" w:hAnsi="Adobe Garamond Pro" w:cs="Arial"/>
          <w:sz w:val="24"/>
          <w:szCs w:val="24"/>
        </w:rPr>
        <w:t>A</w:t>
      </w:r>
      <w:proofErr w:type="gramEnd"/>
      <w:r w:rsidRPr="001648F6">
        <w:rPr>
          <w:rFonts w:ascii="Adobe Garamond Pro" w:hAnsi="Adobe Garamond Pro" w:cs="Arial"/>
          <w:sz w:val="24"/>
          <w:szCs w:val="24"/>
        </w:rPr>
        <w:t xml:space="preserve"> jegyző évente beszámol a képviselő-testületnek a hivatal munkájáról.” Ennek alapján a </w:t>
      </w:r>
      <w:r>
        <w:rPr>
          <w:rFonts w:ascii="Adobe Garamond Pro" w:hAnsi="Adobe Garamond Pro" w:cs="Arial"/>
          <w:sz w:val="24"/>
          <w:szCs w:val="24"/>
        </w:rPr>
        <w:t xml:space="preserve">Jászfényszarui Közös Önkormányzati Hivatal </w:t>
      </w:r>
      <w:r w:rsidRPr="001648F6">
        <w:rPr>
          <w:rFonts w:ascii="Adobe Garamond Pro" w:hAnsi="Adobe Garamond Pro" w:cs="Arial"/>
          <w:sz w:val="24"/>
          <w:szCs w:val="24"/>
        </w:rPr>
        <w:t>(a továbbiakban: hivatal) 201</w:t>
      </w:r>
      <w:r>
        <w:rPr>
          <w:rFonts w:ascii="Adobe Garamond Pro" w:hAnsi="Adobe Garamond Pro" w:cs="Arial"/>
          <w:sz w:val="24"/>
          <w:szCs w:val="24"/>
        </w:rPr>
        <w:t>9</w:t>
      </w:r>
      <w:r w:rsidRPr="001648F6">
        <w:rPr>
          <w:rFonts w:ascii="Adobe Garamond Pro" w:hAnsi="Adobe Garamond Pro" w:cs="Arial"/>
          <w:sz w:val="24"/>
          <w:szCs w:val="24"/>
        </w:rPr>
        <w:t>. évi tevékenységéről az</w:t>
      </w:r>
      <w:r>
        <w:rPr>
          <w:rFonts w:ascii="Adobe Garamond Pro" w:hAnsi="Adobe Garamond Pro" w:cs="Arial"/>
          <w:sz w:val="24"/>
          <w:szCs w:val="24"/>
        </w:rPr>
        <w:t xml:space="preserve"> előterjesztés mellékletét képező beszámolóban </w:t>
      </w:r>
      <w:proofErr w:type="gramStart"/>
      <w:r>
        <w:rPr>
          <w:rFonts w:ascii="Adobe Garamond Pro" w:hAnsi="Adobe Garamond Pro" w:cs="Arial"/>
          <w:sz w:val="24"/>
          <w:szCs w:val="24"/>
        </w:rPr>
        <w:t>foglaltak  szerint</w:t>
      </w:r>
      <w:proofErr w:type="gramEnd"/>
      <w:r>
        <w:rPr>
          <w:rFonts w:ascii="Adobe Garamond Pro" w:hAnsi="Adobe Garamond Pro" w:cs="Arial"/>
          <w:sz w:val="24"/>
          <w:szCs w:val="24"/>
        </w:rPr>
        <w:t xml:space="preserve">  tájékoztatom a Tisztelt K</w:t>
      </w:r>
      <w:r w:rsidRPr="001648F6">
        <w:rPr>
          <w:rFonts w:ascii="Adobe Garamond Pro" w:hAnsi="Adobe Garamond Pro" w:cs="Arial"/>
          <w:sz w:val="24"/>
          <w:szCs w:val="24"/>
        </w:rPr>
        <w:t>épviselő-testületet.</w:t>
      </w:r>
    </w:p>
    <w:p w:rsidR="001648F6" w:rsidRPr="001648F6" w:rsidRDefault="001648F6" w:rsidP="001648F6">
      <w:pPr>
        <w:pStyle w:val="Nincstrkz"/>
        <w:jc w:val="both"/>
        <w:rPr>
          <w:rFonts w:ascii="Adobe Garamond Pro" w:hAnsi="Adobe Garamond Pro"/>
          <w:b/>
          <w:sz w:val="24"/>
          <w:szCs w:val="24"/>
        </w:rPr>
      </w:pPr>
    </w:p>
    <w:p w:rsidR="001648F6" w:rsidRPr="001648F6" w:rsidRDefault="001648F6" w:rsidP="001648F6">
      <w:pPr>
        <w:pStyle w:val="Nincstrkz"/>
        <w:jc w:val="both"/>
        <w:rPr>
          <w:rFonts w:ascii="Adobe Garamond Pro" w:hAnsi="Adobe Garamond Pro"/>
          <w:b/>
          <w:sz w:val="24"/>
          <w:szCs w:val="24"/>
        </w:rPr>
      </w:pPr>
    </w:p>
    <w:p w:rsidR="001648F6" w:rsidRDefault="001648F6" w:rsidP="001648F6">
      <w:pPr>
        <w:widowControl w:val="0"/>
        <w:autoSpaceDE w:val="0"/>
        <w:autoSpaceDN w:val="0"/>
        <w:adjustRightInd w:val="0"/>
        <w:jc w:val="both"/>
        <w:rPr>
          <w:rFonts w:ascii="Adobe Garamond Pro" w:hAnsi="Adobe Garamond Pro"/>
          <w:b/>
        </w:rPr>
      </w:pPr>
      <w:r w:rsidRPr="00D70D17">
        <w:rPr>
          <w:rFonts w:ascii="Adobe Garamond Pro" w:hAnsi="Adobe Garamond Pro"/>
          <w:b/>
        </w:rPr>
        <w:t>…………/20</w:t>
      </w:r>
      <w:r>
        <w:rPr>
          <w:rFonts w:ascii="Adobe Garamond Pro" w:hAnsi="Adobe Garamond Pro"/>
          <w:b/>
        </w:rPr>
        <w:t>20</w:t>
      </w:r>
      <w:r w:rsidRPr="00D70D17">
        <w:rPr>
          <w:rFonts w:ascii="Adobe Garamond Pro" w:hAnsi="Adobe Garamond Pro"/>
          <w:b/>
        </w:rPr>
        <w:t>.(</w:t>
      </w:r>
      <w:r>
        <w:rPr>
          <w:rFonts w:ascii="Adobe Garamond Pro" w:hAnsi="Adobe Garamond Pro"/>
          <w:b/>
        </w:rPr>
        <w:t>II. 26.</w:t>
      </w:r>
      <w:r w:rsidRPr="00D70D17">
        <w:rPr>
          <w:rFonts w:ascii="Adobe Garamond Pro" w:hAnsi="Adobe Garamond Pro"/>
          <w:b/>
        </w:rPr>
        <w:t>) Képviselő-testületi határozat</w:t>
      </w:r>
    </w:p>
    <w:p w:rsidR="001648F6" w:rsidRPr="00D70D17" w:rsidRDefault="001648F6" w:rsidP="001648F6">
      <w:pPr>
        <w:widowControl w:val="0"/>
        <w:autoSpaceDE w:val="0"/>
        <w:autoSpaceDN w:val="0"/>
        <w:adjustRightInd w:val="0"/>
        <w:jc w:val="both"/>
        <w:rPr>
          <w:rFonts w:ascii="Adobe Garamond Pro" w:hAnsi="Adobe Garamond Pro"/>
          <w:b/>
        </w:rPr>
      </w:pPr>
    </w:p>
    <w:p w:rsidR="001648F6" w:rsidRDefault="001648F6" w:rsidP="001648F6">
      <w:pPr>
        <w:jc w:val="both"/>
        <w:rPr>
          <w:rFonts w:ascii="Adobe Garamond Pro" w:hAnsi="Adobe Garamond Pro"/>
          <w:b/>
        </w:rPr>
      </w:pPr>
      <w:proofErr w:type="gramStart"/>
      <w:r w:rsidRPr="001648F6">
        <w:rPr>
          <w:rFonts w:ascii="Adobe Garamond Pro" w:hAnsi="Adobe Garamond Pro"/>
          <w:b/>
        </w:rPr>
        <w:t>a</w:t>
      </w:r>
      <w:proofErr w:type="gramEnd"/>
      <w:r w:rsidRPr="001648F6">
        <w:rPr>
          <w:rFonts w:ascii="Adobe Garamond Pro" w:hAnsi="Adobe Garamond Pro"/>
          <w:b/>
        </w:rPr>
        <w:t xml:space="preserve"> </w:t>
      </w:r>
      <w:r>
        <w:rPr>
          <w:rFonts w:ascii="Adobe Garamond Pro" w:hAnsi="Adobe Garamond Pro"/>
          <w:b/>
        </w:rPr>
        <w:t xml:space="preserve">Jászfényszarui </w:t>
      </w:r>
      <w:r w:rsidRPr="001648F6">
        <w:rPr>
          <w:rFonts w:ascii="Adobe Garamond Pro" w:hAnsi="Adobe Garamond Pro"/>
          <w:b/>
        </w:rPr>
        <w:t xml:space="preserve">Közös Önkormányzati Hivatal </w:t>
      </w:r>
      <w:r>
        <w:rPr>
          <w:rFonts w:ascii="Adobe Garamond Pro" w:hAnsi="Adobe Garamond Pro"/>
          <w:b/>
        </w:rPr>
        <w:t xml:space="preserve">2019. évi </w:t>
      </w:r>
      <w:r w:rsidRPr="001648F6">
        <w:rPr>
          <w:rFonts w:ascii="Adobe Garamond Pro" w:hAnsi="Adobe Garamond Pro"/>
          <w:b/>
        </w:rPr>
        <w:t>munkájáról</w:t>
      </w:r>
    </w:p>
    <w:p w:rsidR="001648F6" w:rsidRPr="001648F6" w:rsidRDefault="001648F6" w:rsidP="001648F6">
      <w:pPr>
        <w:jc w:val="both"/>
        <w:rPr>
          <w:rFonts w:ascii="Adobe Garamond Pro" w:hAnsi="Adobe Garamond Pro"/>
          <w:b/>
        </w:rPr>
      </w:pPr>
    </w:p>
    <w:p w:rsidR="001648F6" w:rsidRPr="001648F6" w:rsidRDefault="001648F6" w:rsidP="001648F6">
      <w:pPr>
        <w:jc w:val="both"/>
        <w:rPr>
          <w:rFonts w:ascii="Adobe Garamond Pro" w:hAnsi="Adobe Garamond Pro"/>
        </w:rPr>
      </w:pPr>
      <w:r w:rsidRPr="001648F6">
        <w:rPr>
          <w:rFonts w:ascii="Adobe Garamond Pro" w:hAnsi="Adobe Garamond Pro"/>
        </w:rPr>
        <w:t xml:space="preserve">Jászfényszaru Város Önkormány Képviselő-testülete elfogadta a </w:t>
      </w:r>
      <w:r>
        <w:rPr>
          <w:rFonts w:ascii="Adobe Garamond Pro" w:hAnsi="Adobe Garamond Pro"/>
        </w:rPr>
        <w:t xml:space="preserve">Jászfényszarui </w:t>
      </w:r>
      <w:r w:rsidRPr="001648F6">
        <w:rPr>
          <w:rFonts w:ascii="Adobe Garamond Pro" w:hAnsi="Adobe Garamond Pro"/>
        </w:rPr>
        <w:t>Közös Önkormányzati Hivatal 201</w:t>
      </w:r>
      <w:r>
        <w:rPr>
          <w:rFonts w:ascii="Adobe Garamond Pro" w:hAnsi="Adobe Garamond Pro"/>
        </w:rPr>
        <w:t>9</w:t>
      </w:r>
      <w:r w:rsidRPr="001648F6">
        <w:rPr>
          <w:rFonts w:ascii="Adobe Garamond Pro" w:hAnsi="Adobe Garamond Pro"/>
        </w:rPr>
        <w:t>. évi munkájáról szóló tájékoztatót az előterjesztés</w:t>
      </w:r>
      <w:r>
        <w:rPr>
          <w:rFonts w:ascii="Adobe Garamond Pro" w:hAnsi="Adobe Garamond Pro"/>
        </w:rPr>
        <w:t xml:space="preserve"> mellékletét képező beszámolóban </w:t>
      </w:r>
      <w:proofErr w:type="gramStart"/>
      <w:r>
        <w:rPr>
          <w:rFonts w:ascii="Adobe Garamond Pro" w:hAnsi="Adobe Garamond Pro"/>
        </w:rPr>
        <w:t xml:space="preserve">foglaltaknak </w:t>
      </w:r>
      <w:r w:rsidRPr="001648F6">
        <w:rPr>
          <w:rFonts w:ascii="Adobe Garamond Pro" w:hAnsi="Adobe Garamond Pro"/>
        </w:rPr>
        <w:t xml:space="preserve"> megfelelően</w:t>
      </w:r>
      <w:proofErr w:type="gramEnd"/>
      <w:r w:rsidRPr="001648F6">
        <w:rPr>
          <w:rFonts w:ascii="Adobe Garamond Pro" w:hAnsi="Adobe Garamond Pro"/>
        </w:rPr>
        <w:t xml:space="preserve">. </w:t>
      </w:r>
    </w:p>
    <w:p w:rsidR="001648F6" w:rsidRPr="001648F6" w:rsidRDefault="001648F6" w:rsidP="001648F6">
      <w:pPr>
        <w:jc w:val="both"/>
        <w:rPr>
          <w:rFonts w:ascii="Adobe Garamond Pro" w:hAnsi="Adobe Garamond Pro"/>
        </w:rPr>
      </w:pPr>
    </w:p>
    <w:p w:rsidR="001648F6" w:rsidRPr="001648F6" w:rsidRDefault="001648F6" w:rsidP="001648F6">
      <w:pPr>
        <w:jc w:val="both"/>
        <w:rPr>
          <w:rFonts w:ascii="Adobe Garamond Pro" w:hAnsi="Adobe Garamond Pro"/>
        </w:rPr>
      </w:pPr>
      <w:r w:rsidRPr="001648F6">
        <w:rPr>
          <w:rFonts w:ascii="Adobe Garamond Pro" w:hAnsi="Adobe Garamond Pro"/>
          <w:b/>
          <w:u w:val="single"/>
        </w:rPr>
        <w:t>Felelős:</w:t>
      </w:r>
      <w:r w:rsidRPr="001648F6">
        <w:rPr>
          <w:rFonts w:ascii="Adobe Garamond Pro" w:hAnsi="Adobe Garamond Pro"/>
        </w:rPr>
        <w:tab/>
        <w:t>Győriné dr. Czeglédi Márta polgármester</w:t>
      </w:r>
    </w:p>
    <w:p w:rsidR="001648F6" w:rsidRDefault="001648F6" w:rsidP="001648F6">
      <w:pPr>
        <w:ind w:left="282" w:firstLine="1134"/>
        <w:jc w:val="both"/>
        <w:rPr>
          <w:rFonts w:ascii="Adobe Garamond Pro" w:hAnsi="Adobe Garamond Pro"/>
        </w:rPr>
      </w:pPr>
      <w:r w:rsidRPr="001648F6">
        <w:rPr>
          <w:rFonts w:ascii="Adobe Garamond Pro" w:hAnsi="Adobe Garamond Pro"/>
        </w:rPr>
        <w:t xml:space="preserve">Dr. </w:t>
      </w:r>
      <w:proofErr w:type="spellStart"/>
      <w:r w:rsidRPr="001648F6">
        <w:rPr>
          <w:rFonts w:ascii="Adobe Garamond Pro" w:hAnsi="Adobe Garamond Pro"/>
        </w:rPr>
        <w:t>Voller</w:t>
      </w:r>
      <w:proofErr w:type="spellEnd"/>
      <w:r w:rsidRPr="001648F6">
        <w:rPr>
          <w:rFonts w:ascii="Adobe Garamond Pro" w:hAnsi="Adobe Garamond Pro"/>
        </w:rPr>
        <w:t xml:space="preserve"> Erika jegyző</w:t>
      </w:r>
    </w:p>
    <w:p w:rsidR="001648F6" w:rsidRDefault="001648F6" w:rsidP="001648F6">
      <w:pPr>
        <w:jc w:val="both"/>
        <w:rPr>
          <w:rFonts w:ascii="Adobe Garamond Pro" w:hAnsi="Adobe Garamond Pro"/>
        </w:rPr>
      </w:pPr>
    </w:p>
    <w:p w:rsidR="001648F6" w:rsidRDefault="001648F6" w:rsidP="001648F6">
      <w:pPr>
        <w:jc w:val="both"/>
        <w:rPr>
          <w:rFonts w:ascii="Adobe Garamond Pro" w:hAnsi="Adobe Garamond Pro"/>
        </w:rPr>
      </w:pPr>
    </w:p>
    <w:p w:rsidR="001648F6" w:rsidRDefault="001648F6" w:rsidP="001648F6">
      <w:pPr>
        <w:widowControl w:val="0"/>
        <w:autoSpaceDE w:val="0"/>
        <w:autoSpaceDN w:val="0"/>
        <w:adjustRightInd w:val="0"/>
        <w:jc w:val="both"/>
        <w:rPr>
          <w:rFonts w:ascii="Adobe Garamond Pro" w:hAnsi="Adobe Garamond Pro"/>
        </w:rPr>
      </w:pPr>
      <w:r w:rsidRPr="00D70D17">
        <w:rPr>
          <w:rFonts w:ascii="Adobe Garamond Pro" w:hAnsi="Adobe Garamond Pro"/>
        </w:rPr>
        <w:t>Jászfényszaru, 20</w:t>
      </w:r>
      <w:r>
        <w:rPr>
          <w:rFonts w:ascii="Adobe Garamond Pro" w:hAnsi="Adobe Garamond Pro"/>
        </w:rPr>
        <w:t>20</w:t>
      </w:r>
      <w:r w:rsidRPr="00D70D17">
        <w:rPr>
          <w:rFonts w:ascii="Adobe Garamond Pro" w:hAnsi="Adobe Garamond Pro"/>
        </w:rPr>
        <w:t xml:space="preserve">. </w:t>
      </w:r>
      <w:r>
        <w:rPr>
          <w:rFonts w:ascii="Adobe Garamond Pro" w:hAnsi="Adobe Garamond Pro"/>
        </w:rPr>
        <w:t>február 20.</w:t>
      </w:r>
    </w:p>
    <w:p w:rsidR="001648F6" w:rsidRDefault="001648F6" w:rsidP="001648F6">
      <w:pPr>
        <w:widowControl w:val="0"/>
        <w:autoSpaceDE w:val="0"/>
        <w:autoSpaceDN w:val="0"/>
        <w:adjustRightInd w:val="0"/>
        <w:jc w:val="both"/>
        <w:rPr>
          <w:rFonts w:ascii="Adobe Garamond Pro" w:hAnsi="Adobe Garamond Pro"/>
        </w:rPr>
      </w:pPr>
    </w:p>
    <w:p w:rsidR="001648F6" w:rsidRPr="00D70D17" w:rsidRDefault="001648F6" w:rsidP="001648F6">
      <w:pPr>
        <w:widowControl w:val="0"/>
        <w:autoSpaceDE w:val="0"/>
        <w:autoSpaceDN w:val="0"/>
        <w:adjustRightInd w:val="0"/>
        <w:jc w:val="both"/>
        <w:rPr>
          <w:rFonts w:ascii="Adobe Garamond Pro" w:hAnsi="Adobe Garamond Pro"/>
        </w:rPr>
      </w:pPr>
    </w:p>
    <w:p w:rsidR="001648F6" w:rsidRDefault="001648F6" w:rsidP="001648F6">
      <w:pPr>
        <w:widowControl w:val="0"/>
        <w:autoSpaceDE w:val="0"/>
        <w:autoSpaceDN w:val="0"/>
        <w:adjustRightInd w:val="0"/>
        <w:ind w:left="708"/>
        <w:jc w:val="both"/>
        <w:rPr>
          <w:rFonts w:ascii="Adobe Garamond Pro" w:hAnsi="Adobe Garamond Pro"/>
          <w:b/>
        </w:rPr>
      </w:pPr>
      <w:r w:rsidRPr="00D70D17">
        <w:rPr>
          <w:rFonts w:ascii="Adobe Garamond Pro" w:hAnsi="Adobe Garamond Pro"/>
        </w:rPr>
        <w:tab/>
      </w:r>
      <w:r w:rsidRPr="00D70D17">
        <w:rPr>
          <w:rFonts w:ascii="Adobe Garamond Pro" w:hAnsi="Adobe Garamond Pro"/>
        </w:rPr>
        <w:tab/>
      </w:r>
      <w:r w:rsidRPr="00D70D17">
        <w:rPr>
          <w:rFonts w:ascii="Adobe Garamond Pro" w:hAnsi="Adobe Garamond Pro"/>
        </w:rPr>
        <w:tab/>
      </w:r>
      <w:r w:rsidRPr="00D70D17">
        <w:rPr>
          <w:rFonts w:ascii="Adobe Garamond Pro" w:hAnsi="Adobe Garamond Pro"/>
        </w:rPr>
        <w:tab/>
      </w:r>
      <w:r w:rsidRPr="00D70D17">
        <w:rPr>
          <w:rFonts w:ascii="Adobe Garamond Pro" w:hAnsi="Adobe Garamond Pro"/>
        </w:rPr>
        <w:tab/>
        <w:t xml:space="preserve">        </w:t>
      </w:r>
      <w:r w:rsidRPr="00D70D17">
        <w:rPr>
          <w:rFonts w:ascii="Adobe Garamond Pro" w:hAnsi="Adobe Garamond Pro"/>
        </w:rPr>
        <w:tab/>
      </w:r>
      <w:r w:rsidRPr="00D70D17">
        <w:rPr>
          <w:rFonts w:ascii="Adobe Garamond Pro" w:hAnsi="Adobe Garamond Pro"/>
        </w:rPr>
        <w:tab/>
      </w:r>
      <w:r w:rsidRPr="00D70D17">
        <w:rPr>
          <w:rFonts w:ascii="Adobe Garamond Pro" w:hAnsi="Adobe Garamond Pro"/>
        </w:rPr>
        <w:tab/>
      </w:r>
      <w:r w:rsidRPr="00D70D17">
        <w:rPr>
          <w:rFonts w:ascii="Adobe Garamond Pro" w:hAnsi="Adobe Garamond Pro"/>
        </w:rPr>
        <w:tab/>
      </w:r>
      <w:r w:rsidRPr="00D70D17">
        <w:rPr>
          <w:rFonts w:ascii="Adobe Garamond Pro" w:hAnsi="Adobe Garamond Pro"/>
        </w:rPr>
        <w:tab/>
      </w:r>
      <w:r w:rsidRPr="00D70D17">
        <w:rPr>
          <w:rFonts w:ascii="Adobe Garamond Pro" w:hAnsi="Adobe Garamond Pro"/>
        </w:rPr>
        <w:tab/>
      </w:r>
      <w:r w:rsidRPr="00D70D17">
        <w:rPr>
          <w:rFonts w:ascii="Adobe Garamond Pro" w:hAnsi="Adobe Garamond Pro"/>
        </w:rPr>
        <w:tab/>
      </w:r>
      <w:r w:rsidRPr="00D70D17">
        <w:rPr>
          <w:rFonts w:ascii="Adobe Garamond Pro" w:hAnsi="Adobe Garamond Pro"/>
        </w:rPr>
        <w:tab/>
      </w:r>
      <w:r w:rsidRPr="00D70D17">
        <w:rPr>
          <w:rFonts w:ascii="Adobe Garamond Pro" w:hAnsi="Adobe Garamond Pro"/>
        </w:rPr>
        <w:tab/>
      </w:r>
      <w:r w:rsidRPr="00D70D17">
        <w:rPr>
          <w:rFonts w:ascii="Adobe Garamond Pro" w:hAnsi="Adobe Garamond Pro"/>
        </w:rPr>
        <w:tab/>
      </w:r>
      <w:r w:rsidRPr="00D70D17">
        <w:rPr>
          <w:rFonts w:ascii="Adobe Garamond Pro" w:hAnsi="Adobe Garamond Pro"/>
        </w:rPr>
        <w:tab/>
      </w:r>
      <w:r w:rsidRPr="00D70D17">
        <w:rPr>
          <w:rFonts w:ascii="Adobe Garamond Pro" w:hAnsi="Adobe Garamond Pro"/>
        </w:rPr>
        <w:tab/>
        <w:t xml:space="preserve">         </w:t>
      </w:r>
      <w:r>
        <w:rPr>
          <w:rFonts w:ascii="Adobe Garamond Pro" w:hAnsi="Adobe Garamond Pro"/>
          <w:b/>
        </w:rPr>
        <w:t xml:space="preserve">Dr. </w:t>
      </w:r>
      <w:proofErr w:type="spellStart"/>
      <w:r>
        <w:rPr>
          <w:rFonts w:ascii="Adobe Garamond Pro" w:hAnsi="Adobe Garamond Pro"/>
          <w:b/>
        </w:rPr>
        <w:t>Voller</w:t>
      </w:r>
      <w:proofErr w:type="spellEnd"/>
      <w:r>
        <w:rPr>
          <w:rFonts w:ascii="Adobe Garamond Pro" w:hAnsi="Adobe Garamond Pro"/>
          <w:b/>
        </w:rPr>
        <w:t xml:space="preserve"> Erika </w:t>
      </w:r>
    </w:p>
    <w:p w:rsidR="001648F6" w:rsidRPr="00D70D17" w:rsidRDefault="001648F6" w:rsidP="001648F6">
      <w:pPr>
        <w:widowControl w:val="0"/>
        <w:autoSpaceDE w:val="0"/>
        <w:autoSpaceDN w:val="0"/>
        <w:adjustRightInd w:val="0"/>
        <w:ind w:left="708"/>
        <w:jc w:val="both"/>
        <w:rPr>
          <w:rFonts w:ascii="Adobe Garamond Pro" w:hAnsi="Adobe Garamond Pro"/>
        </w:rPr>
      </w:pPr>
      <w:r>
        <w:rPr>
          <w:rFonts w:ascii="Adobe Garamond Pro" w:hAnsi="Adobe Garamond Pro"/>
          <w:b/>
        </w:rPr>
        <w:tab/>
      </w:r>
      <w:r>
        <w:rPr>
          <w:rFonts w:ascii="Adobe Garamond Pro" w:hAnsi="Adobe Garamond Pro"/>
          <w:b/>
        </w:rPr>
        <w:tab/>
      </w:r>
      <w:r>
        <w:rPr>
          <w:rFonts w:ascii="Adobe Garamond Pro" w:hAnsi="Adobe Garamond Pro"/>
          <w:b/>
        </w:rPr>
        <w:tab/>
      </w:r>
      <w:bookmarkStart w:id="0" w:name="_GoBack"/>
      <w:bookmarkEnd w:id="0"/>
      <w:r>
        <w:rPr>
          <w:rFonts w:ascii="Adobe Garamond Pro" w:hAnsi="Adobe Garamond Pro"/>
          <w:b/>
        </w:rPr>
        <w:tab/>
      </w:r>
      <w:r>
        <w:rPr>
          <w:rFonts w:ascii="Adobe Garamond Pro" w:hAnsi="Adobe Garamond Pro"/>
          <w:b/>
        </w:rPr>
        <w:tab/>
      </w:r>
      <w:r>
        <w:rPr>
          <w:rFonts w:ascii="Adobe Garamond Pro" w:hAnsi="Adobe Garamond Pro"/>
          <w:b/>
        </w:rPr>
        <w:tab/>
      </w:r>
      <w:r>
        <w:rPr>
          <w:rFonts w:ascii="Adobe Garamond Pro" w:hAnsi="Adobe Garamond Pro"/>
          <w:b/>
        </w:rPr>
        <w:tab/>
        <w:t xml:space="preserve">      </w:t>
      </w:r>
      <w:proofErr w:type="gramStart"/>
      <w:r>
        <w:rPr>
          <w:rFonts w:ascii="Adobe Garamond Pro" w:hAnsi="Adobe Garamond Pro"/>
          <w:b/>
        </w:rPr>
        <w:t>jegyző</w:t>
      </w:r>
      <w:proofErr w:type="gramEnd"/>
    </w:p>
    <w:p w:rsidR="001648F6" w:rsidRPr="001648F6" w:rsidRDefault="001648F6" w:rsidP="001648F6">
      <w:pPr>
        <w:jc w:val="both"/>
        <w:rPr>
          <w:rFonts w:ascii="Adobe Garamond Pro" w:hAnsi="Adobe Garamond Pro"/>
        </w:rPr>
      </w:pPr>
    </w:p>
    <w:p w:rsidR="00A6335E" w:rsidRPr="001648F6" w:rsidRDefault="001D71BB">
      <w:pPr>
        <w:rPr>
          <w:rFonts w:ascii="Adobe Garamond Pro" w:hAnsi="Adobe Garamond Pro"/>
        </w:rPr>
      </w:pPr>
    </w:p>
    <w:sectPr w:rsidR="00A6335E" w:rsidRPr="001648F6" w:rsidSect="00B74E8A">
      <w:type w:val="continuous"/>
      <w:pgSz w:w="11907" w:h="16840" w:code="9"/>
      <w:pgMar w:top="1418" w:right="1418" w:bottom="1418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8F6"/>
    <w:rsid w:val="001648F6"/>
    <w:rsid w:val="001D71BB"/>
    <w:rsid w:val="00A21B34"/>
    <w:rsid w:val="00AF634F"/>
    <w:rsid w:val="00B74E8A"/>
    <w:rsid w:val="00C8306C"/>
    <w:rsid w:val="00EB6A0E"/>
    <w:rsid w:val="00F61471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9EB6F"/>
  <w15:chartTrackingRefBased/>
  <w15:docId w15:val="{A8D6CEC0-F575-4CD1-B152-D6CB953A1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64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1648F6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jc w:val="center"/>
      <w:outlineLvl w:val="0"/>
    </w:pPr>
    <w:rPr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link w:val="NincstrkzChar"/>
    <w:uiPriority w:val="1"/>
    <w:qFormat/>
    <w:rsid w:val="001648F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uiPriority w:val="1"/>
    <w:rsid w:val="001648F6"/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1648F6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1648F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1648F6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BasicParagraph">
    <w:name w:val="[Basic Paragraph]"/>
    <w:basedOn w:val="Norml"/>
    <w:uiPriority w:val="99"/>
    <w:rsid w:val="001648F6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648F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648F6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185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1</cp:revision>
  <cp:lastPrinted>2020-02-20T09:47:00Z</cp:lastPrinted>
  <dcterms:created xsi:type="dcterms:W3CDTF">2020-02-20T09:39:00Z</dcterms:created>
  <dcterms:modified xsi:type="dcterms:W3CDTF">2020-02-20T09:59:00Z</dcterms:modified>
</cp:coreProperties>
</file>